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和政县城关镇人民政府</w:t>
      </w:r>
      <w:r>
        <w:rPr>
          <w:rFonts w:hint="eastAsia" w:ascii="方正小标宋简体" w:eastAsia="方正小标宋简体"/>
          <w:sz w:val="36"/>
          <w:szCs w:val="36"/>
        </w:rPr>
        <w:t>2020年度部门决算情况说明</w:t>
      </w:r>
    </w:p>
    <w:p>
      <w:pPr>
        <w:ind w:firstLine="602" w:firstLineChars="200"/>
        <w:jc w:val="center"/>
        <w:rPr>
          <w:rFonts w:hint="eastAsia" w:ascii="黑体" w:hAnsi="黑体" w:eastAsia="黑体" w:cs="黑体"/>
          <w:b/>
          <w:bCs/>
          <w:sz w:val="30"/>
          <w:szCs w:val="30"/>
        </w:rPr>
      </w:pPr>
    </w:p>
    <w:p>
      <w:pPr>
        <w:ind w:firstLine="602" w:firstLineChars="200"/>
        <w:jc w:val="center"/>
        <w:rPr>
          <w:rFonts w:hint="eastAsia" w:ascii="黑体" w:hAnsi="黑体" w:eastAsia="黑体" w:cs="黑体"/>
          <w:b/>
          <w:bCs/>
          <w:sz w:val="30"/>
          <w:szCs w:val="30"/>
        </w:rPr>
      </w:pPr>
      <w:r>
        <w:rPr>
          <w:rFonts w:hint="eastAsia" w:ascii="黑体" w:hAnsi="黑体" w:eastAsia="黑体" w:cs="黑体"/>
          <w:b/>
          <w:bCs/>
          <w:sz w:val="30"/>
          <w:szCs w:val="30"/>
        </w:rPr>
        <w:t>目 录</w:t>
      </w: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rPr>
        <w:t>第一部分 部门概括</w:t>
      </w:r>
    </w:p>
    <w:p>
      <w:pPr>
        <w:ind w:firstLine="600" w:firstLineChars="200"/>
        <w:rPr>
          <w:rFonts w:hint="eastAsia" w:ascii="仿宋_GB2312" w:eastAsia="仿宋_GB2312"/>
          <w:sz w:val="30"/>
          <w:szCs w:val="30"/>
        </w:rPr>
      </w:pPr>
      <w:r>
        <w:rPr>
          <w:rFonts w:hint="eastAsia" w:ascii="仿宋_GB2312" w:eastAsia="仿宋_GB2312"/>
          <w:sz w:val="30"/>
          <w:szCs w:val="30"/>
        </w:rPr>
        <w:t>一、部门职责</w:t>
      </w:r>
    </w:p>
    <w:p>
      <w:pPr>
        <w:ind w:firstLine="600" w:firstLineChars="200"/>
        <w:rPr>
          <w:rFonts w:hint="eastAsia" w:ascii="仿宋_GB2312" w:eastAsia="仿宋_GB2312"/>
          <w:sz w:val="30"/>
          <w:szCs w:val="30"/>
        </w:rPr>
      </w:pPr>
      <w:r>
        <w:rPr>
          <w:rFonts w:hint="eastAsia" w:ascii="仿宋_GB2312" w:eastAsia="仿宋_GB2312"/>
          <w:sz w:val="30"/>
          <w:szCs w:val="30"/>
        </w:rPr>
        <w:t>二、机构设置</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第二部分 2020年度部门决算表</w:t>
      </w:r>
    </w:p>
    <w:p>
      <w:pPr>
        <w:ind w:firstLine="600" w:firstLineChars="200"/>
        <w:rPr>
          <w:rFonts w:hint="eastAsia" w:ascii="仿宋_GB2312" w:eastAsia="仿宋_GB2312"/>
          <w:sz w:val="30"/>
          <w:szCs w:val="30"/>
        </w:rPr>
      </w:pPr>
      <w:r>
        <w:rPr>
          <w:rFonts w:hint="eastAsia" w:ascii="仿宋_GB2312" w:eastAsia="仿宋_GB2312"/>
          <w:sz w:val="30"/>
          <w:szCs w:val="30"/>
        </w:rPr>
        <w:t>一、收入支出决算总表</w:t>
      </w:r>
    </w:p>
    <w:p>
      <w:pPr>
        <w:ind w:firstLine="600" w:firstLineChars="200"/>
        <w:rPr>
          <w:rFonts w:hint="eastAsia" w:ascii="仿宋_GB2312" w:eastAsia="仿宋_GB2312"/>
          <w:sz w:val="30"/>
          <w:szCs w:val="30"/>
        </w:rPr>
      </w:pPr>
      <w:r>
        <w:rPr>
          <w:rFonts w:hint="eastAsia" w:ascii="仿宋_GB2312" w:eastAsia="仿宋_GB2312"/>
          <w:sz w:val="30"/>
          <w:szCs w:val="30"/>
        </w:rPr>
        <w:t>二、收入决算表</w:t>
      </w:r>
    </w:p>
    <w:p>
      <w:pPr>
        <w:ind w:firstLine="600" w:firstLineChars="200"/>
        <w:rPr>
          <w:rFonts w:hint="eastAsia" w:ascii="仿宋_GB2312" w:eastAsia="仿宋_GB2312"/>
          <w:sz w:val="30"/>
          <w:szCs w:val="30"/>
        </w:rPr>
      </w:pPr>
      <w:r>
        <w:rPr>
          <w:rFonts w:hint="eastAsia" w:ascii="仿宋_GB2312" w:eastAsia="仿宋_GB2312"/>
          <w:sz w:val="30"/>
          <w:szCs w:val="30"/>
        </w:rPr>
        <w:t>三、支出决算表</w:t>
      </w:r>
    </w:p>
    <w:p>
      <w:pPr>
        <w:ind w:firstLine="600" w:firstLineChars="200"/>
        <w:rPr>
          <w:rFonts w:hint="eastAsia" w:ascii="仿宋_GB2312" w:eastAsia="仿宋_GB2312"/>
          <w:sz w:val="30"/>
          <w:szCs w:val="30"/>
        </w:rPr>
      </w:pPr>
      <w:r>
        <w:rPr>
          <w:rFonts w:hint="eastAsia" w:ascii="仿宋_GB2312" w:eastAsia="仿宋_GB2312"/>
          <w:sz w:val="30"/>
          <w:szCs w:val="30"/>
        </w:rPr>
        <w:t>四、财政拨款收入支出决算总表</w:t>
      </w:r>
    </w:p>
    <w:p>
      <w:pPr>
        <w:ind w:firstLine="600" w:firstLineChars="200"/>
        <w:rPr>
          <w:rFonts w:hint="eastAsia" w:ascii="仿宋_GB2312" w:eastAsia="仿宋_GB2312"/>
          <w:sz w:val="30"/>
          <w:szCs w:val="30"/>
        </w:rPr>
      </w:pPr>
      <w:r>
        <w:rPr>
          <w:rFonts w:hint="eastAsia" w:ascii="仿宋_GB2312" w:eastAsia="仿宋_GB2312"/>
          <w:sz w:val="30"/>
          <w:szCs w:val="30"/>
        </w:rPr>
        <w:t>五、一般公共预算财政拨款支出决算表</w:t>
      </w:r>
    </w:p>
    <w:p>
      <w:pPr>
        <w:ind w:firstLine="600" w:firstLineChars="200"/>
        <w:rPr>
          <w:rFonts w:hint="eastAsia" w:ascii="仿宋_GB2312" w:eastAsia="仿宋_GB2312"/>
          <w:sz w:val="30"/>
          <w:szCs w:val="30"/>
        </w:rPr>
      </w:pPr>
      <w:r>
        <w:rPr>
          <w:rFonts w:hint="eastAsia" w:ascii="仿宋_GB2312" w:eastAsia="仿宋_GB2312"/>
          <w:sz w:val="30"/>
          <w:szCs w:val="30"/>
        </w:rPr>
        <w:t>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七、一般公共预算财政拨款“三公”经费支出决算表</w:t>
      </w:r>
    </w:p>
    <w:p>
      <w:pPr>
        <w:ind w:firstLine="600" w:firstLineChars="200"/>
        <w:rPr>
          <w:rFonts w:hint="eastAsia" w:ascii="仿宋_GB2312" w:eastAsia="仿宋_GB2312"/>
          <w:sz w:val="30"/>
          <w:szCs w:val="30"/>
        </w:rPr>
      </w:pPr>
      <w:r>
        <w:rPr>
          <w:rFonts w:hint="eastAsia" w:ascii="仿宋_GB2312" w:eastAsia="仿宋_GB2312"/>
          <w:sz w:val="30"/>
          <w:szCs w:val="30"/>
        </w:rPr>
        <w:t>八、政府性基金预算财政拨款收入支出决算表</w:t>
      </w:r>
    </w:p>
    <w:p>
      <w:pPr>
        <w:ind w:firstLine="600" w:firstLineChars="200"/>
        <w:rPr>
          <w:rFonts w:hint="eastAsia" w:ascii="仿宋_GB2312" w:eastAsia="仿宋_GB2312"/>
          <w:sz w:val="30"/>
          <w:szCs w:val="30"/>
        </w:rPr>
      </w:pPr>
      <w:r>
        <w:rPr>
          <w:rFonts w:hint="eastAsia" w:ascii="仿宋_GB2312" w:eastAsia="仿宋_GB2312"/>
          <w:sz w:val="30"/>
          <w:szCs w:val="30"/>
        </w:rPr>
        <w:t>九、国有资本经营预算财政拨款支出决算表</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第三部分 2020年度部门决算情况说明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一、收入支出决算总体情况说明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四 “三公”经费情况说明</w:t>
      </w:r>
    </w:p>
    <w:p>
      <w:pPr>
        <w:ind w:firstLine="600" w:firstLineChars="200"/>
        <w:rPr>
          <w:rFonts w:hint="eastAsia" w:ascii="仿宋_GB2312" w:eastAsia="仿宋_GB2312"/>
          <w:sz w:val="30"/>
          <w:szCs w:val="30"/>
        </w:rPr>
      </w:pPr>
      <w:r>
        <w:rPr>
          <w:rFonts w:hint="eastAsia" w:ascii="仿宋_GB2312" w:eastAsia="仿宋_GB2312"/>
          <w:sz w:val="30"/>
          <w:szCs w:val="30"/>
        </w:rPr>
        <w:t>五、机关运行经费支出情况说明</w:t>
      </w:r>
    </w:p>
    <w:p>
      <w:pPr>
        <w:ind w:firstLine="600" w:firstLineChars="200"/>
        <w:rPr>
          <w:rFonts w:hint="eastAsia" w:ascii="仿宋_GB2312" w:eastAsia="仿宋_GB2312"/>
          <w:sz w:val="30"/>
          <w:szCs w:val="30"/>
        </w:rPr>
      </w:pPr>
      <w:r>
        <w:rPr>
          <w:rFonts w:hint="eastAsia" w:ascii="仿宋_GB2312" w:eastAsia="仿宋_GB2312"/>
          <w:sz w:val="30"/>
          <w:szCs w:val="30"/>
        </w:rPr>
        <w:t>六、国有资产占用情况说明</w:t>
      </w:r>
    </w:p>
    <w:p>
      <w:pPr>
        <w:ind w:firstLine="600" w:firstLineChars="200"/>
        <w:rPr>
          <w:rFonts w:hint="eastAsia" w:ascii="仿宋_GB2312" w:eastAsia="仿宋_GB2312"/>
          <w:sz w:val="30"/>
          <w:szCs w:val="30"/>
        </w:rPr>
      </w:pPr>
      <w:r>
        <w:rPr>
          <w:rFonts w:hint="eastAsia" w:ascii="仿宋_GB2312" w:eastAsia="仿宋_GB2312"/>
          <w:sz w:val="30"/>
          <w:szCs w:val="30"/>
        </w:rPr>
        <w:t>七、政府采购支出情况说明</w:t>
      </w:r>
    </w:p>
    <w:p>
      <w:pPr>
        <w:ind w:firstLine="600" w:firstLineChars="200"/>
        <w:rPr>
          <w:rFonts w:hint="eastAsia" w:ascii="仿宋_GB2312" w:eastAsia="仿宋_GB2312"/>
          <w:sz w:val="30"/>
          <w:szCs w:val="30"/>
        </w:rPr>
      </w:pPr>
      <w:r>
        <w:rPr>
          <w:rFonts w:hint="eastAsia" w:ascii="仿宋_GB2312" w:eastAsia="仿宋_GB2312"/>
          <w:sz w:val="30"/>
          <w:szCs w:val="30"/>
        </w:rPr>
        <w:t>八、政府性基金预算财政拨款收支决算情况说明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九、国有资本经营预算财政拨款支出情况说明</w:t>
      </w:r>
    </w:p>
    <w:p>
      <w:pPr>
        <w:ind w:firstLine="600" w:firstLineChars="200"/>
        <w:rPr>
          <w:rFonts w:hint="eastAsia" w:ascii="仿宋_GB2312" w:eastAsia="仿宋_GB2312"/>
          <w:sz w:val="30"/>
          <w:szCs w:val="30"/>
        </w:rPr>
      </w:pPr>
      <w:r>
        <w:rPr>
          <w:rFonts w:hint="eastAsia" w:ascii="仿宋_GB2312" w:eastAsia="仿宋_GB2312"/>
          <w:sz w:val="30"/>
          <w:szCs w:val="30"/>
        </w:rPr>
        <w:t>十、预算绩效情况说明</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第四部分 名词解释</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ind w:firstLine="600" w:firstLineChars="200"/>
        <w:jc w:val="center"/>
        <w:rPr>
          <w:rFonts w:ascii="黑体" w:hAnsi="黑体" w:eastAsia="黑体"/>
          <w:sz w:val="30"/>
          <w:szCs w:val="30"/>
        </w:rPr>
      </w:pPr>
      <w:r>
        <w:rPr>
          <w:rFonts w:hint="eastAsia" w:ascii="黑体" w:hAnsi="黑体" w:eastAsia="黑体"/>
          <w:sz w:val="30"/>
          <w:szCs w:val="30"/>
        </w:rPr>
        <w:t>第一部分部门（单位）基本情况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eastAsia="仿宋_GB2312"/>
          <w:sz w:val="30"/>
          <w:szCs w:val="30"/>
        </w:rPr>
      </w:pPr>
      <w:r>
        <w:rPr>
          <w:rFonts w:hint="eastAsia" w:ascii="仿宋_GB2312" w:eastAsia="仿宋_GB2312"/>
          <w:sz w:val="30"/>
          <w:szCs w:val="30"/>
          <w:lang w:eastAsia="zh-CN"/>
        </w:rPr>
        <w:t>和政县城关镇人民政府</w:t>
      </w:r>
      <w:r>
        <w:rPr>
          <w:rFonts w:hint="eastAsia" w:ascii="仿宋_GB2312" w:eastAsia="仿宋_GB2312"/>
          <w:sz w:val="30"/>
          <w:szCs w:val="30"/>
        </w:rPr>
        <w:t>隶属县政府主管，为一级行政单位，主要职能是：认真贯彻党的路线、方针、政策和上级组织的决议，抓好乡镇机关、企</w:t>
      </w:r>
      <w:bookmarkStart w:id="0" w:name="_GoBack"/>
      <w:bookmarkEnd w:id="0"/>
      <w:r>
        <w:rPr>
          <w:rFonts w:hint="eastAsia" w:ascii="仿宋_GB2312" w:eastAsia="仿宋_GB2312"/>
          <w:sz w:val="30"/>
          <w:szCs w:val="30"/>
        </w:rPr>
        <w:t>事业单位和行政村党组织的思想、组织、作风建设；执行本级人民代表大会的决议和上级国家行政机关的决定和命令，执行本行政区域内的经济和社会发展计划、预算，管理本行政区域内的经济、教育、科学、文化、卫生、体育事业和财政、民政、公安、司法、计划生育等行政工作；增强农税征管和本单位财政管理职能。</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rPr>
      </w:pPr>
      <w:r>
        <w:rPr>
          <w:rFonts w:hint="eastAsia" w:ascii="仿宋_GB2312" w:eastAsia="仿宋_GB2312"/>
          <w:sz w:val="30"/>
          <w:szCs w:val="30"/>
        </w:rPr>
        <w:t>纳入2021年部门决算汇编范围独立核算机构1个，其中：独立报送单户报表的单位1个，一级预算单位1个，行政单位1个；执行行政单位会计制度。</w:t>
      </w:r>
    </w:p>
    <w:p>
      <w:pPr>
        <w:ind w:firstLine="600" w:firstLineChars="200"/>
        <w:rPr>
          <w:rFonts w:ascii="黑体" w:hAnsi="黑体" w:eastAsia="黑体"/>
          <w:sz w:val="30"/>
          <w:szCs w:val="30"/>
        </w:rPr>
      </w:pPr>
      <w:r>
        <w:rPr>
          <w:rFonts w:hint="eastAsia" w:ascii="仿宋_GB2312" w:eastAsia="仿宋_GB2312"/>
          <w:sz w:val="30"/>
          <w:szCs w:val="30"/>
        </w:rPr>
        <w:t>我镇机构数为1个，编制人数66人，其中：行政编制20人，工勤编制2人，事业编制44人。年末实有人数58人，其中：在职人员58人。一般预算财政拨款（补助）开支人数在职人员58人。</w:t>
      </w:r>
      <w:r>
        <w:rPr>
          <w:rFonts w:hint="eastAsia" w:ascii="黑体" w:hAnsi="黑体" w:eastAsia="黑体"/>
          <w:sz w:val="30"/>
          <w:szCs w:val="30"/>
        </w:rPr>
        <w:t>第二部分2020年度部门（本单位）决算报表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表九：国有资本经营预算财政拨款支出决算表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以上9张附表详情请见附件1（注：空表需按零值列示，不得删减）。</w:t>
      </w:r>
    </w:p>
    <w:p>
      <w:pPr>
        <w:ind w:firstLine="600" w:firstLineChars="200"/>
        <w:rPr>
          <w:rFonts w:ascii="黑体" w:hAnsi="黑体" w:eastAsia="黑体"/>
          <w:sz w:val="30"/>
          <w:szCs w:val="30"/>
        </w:rPr>
      </w:pPr>
      <w:r>
        <w:rPr>
          <w:rFonts w:hint="eastAsia" w:ascii="黑体" w:hAnsi="黑体" w:eastAsia="黑体"/>
          <w:sz w:val="30"/>
          <w:szCs w:val="30"/>
        </w:rPr>
        <w:t>第三部分2020年度部门决算情况说明</w:t>
      </w:r>
    </w:p>
    <w:p>
      <w:pPr>
        <w:ind w:firstLine="602" w:firstLineChars="200"/>
        <w:rPr>
          <w:rFonts w:ascii="黑体" w:hAnsi="黑体" w:eastAsia="黑体"/>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本部门（本单位）2020年度收入总计11808255.7元，支出总计11690255.7元。与2019年决算数相比，收入减少</w:t>
      </w:r>
      <w:r>
        <w:rPr>
          <w:rFonts w:hint="eastAsia" w:ascii="仿宋_GB2312" w:eastAsia="仿宋_GB2312"/>
          <w:sz w:val="30"/>
          <w:szCs w:val="30"/>
          <w:lang w:val="en-US" w:eastAsia="zh-CN"/>
        </w:rPr>
        <w:t>2802681.2</w:t>
      </w:r>
      <w:r>
        <w:rPr>
          <w:rFonts w:hint="eastAsia" w:ascii="仿宋_GB2312" w:eastAsia="仿宋_GB2312"/>
          <w:sz w:val="30"/>
          <w:szCs w:val="30"/>
        </w:rPr>
        <w:t>元，降低</w:t>
      </w:r>
      <w:r>
        <w:rPr>
          <w:rFonts w:hint="eastAsia" w:ascii="仿宋_GB2312" w:eastAsia="仿宋_GB2312"/>
          <w:sz w:val="30"/>
          <w:szCs w:val="30"/>
          <w:lang w:val="en-US" w:eastAsia="zh-CN"/>
        </w:rPr>
        <w:t>23.71</w:t>
      </w:r>
      <w:r>
        <w:rPr>
          <w:rFonts w:hint="eastAsia" w:ascii="仿宋_GB2312" w:eastAsia="仿宋_GB2312"/>
          <w:sz w:val="30"/>
          <w:szCs w:val="30"/>
        </w:rPr>
        <w:t>%，支出减少</w:t>
      </w:r>
      <w:r>
        <w:rPr>
          <w:rFonts w:hint="eastAsia" w:ascii="仿宋_GB2312" w:eastAsia="仿宋_GB2312"/>
          <w:sz w:val="30"/>
          <w:szCs w:val="30"/>
          <w:lang w:val="en-US" w:eastAsia="zh-CN"/>
        </w:rPr>
        <w:t>2311681.4</w:t>
      </w:r>
      <w:r>
        <w:rPr>
          <w:rFonts w:hint="eastAsia" w:ascii="仿宋_GB2312" w:eastAsia="仿宋_GB2312"/>
          <w:sz w:val="30"/>
          <w:szCs w:val="30"/>
        </w:rPr>
        <w:t>元，降低</w:t>
      </w:r>
      <w:r>
        <w:rPr>
          <w:rFonts w:hint="eastAsia" w:ascii="仿宋_GB2312" w:eastAsia="仿宋_GB2312"/>
          <w:sz w:val="30"/>
          <w:szCs w:val="30"/>
          <w:lang w:val="en-US" w:eastAsia="zh-CN"/>
        </w:rPr>
        <w:t>19.76</w:t>
      </w:r>
      <w:r>
        <w:rPr>
          <w:rFonts w:hint="eastAsia" w:ascii="仿宋_GB2312" w:eastAsia="仿宋_GB2312"/>
          <w:sz w:val="30"/>
          <w:szCs w:val="30"/>
        </w:rPr>
        <w:t>%。主要原因是</w:t>
      </w:r>
      <w:r>
        <w:rPr>
          <w:rFonts w:hint="eastAsia" w:ascii="仿宋_GB2312" w:eastAsia="仿宋_GB2312"/>
          <w:sz w:val="30"/>
          <w:szCs w:val="30"/>
          <w:lang w:eastAsia="zh-CN"/>
        </w:rPr>
        <w:t>项目投资减少，人员调出</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本部门（本单位）2020年度收入合计11828255.7元，其中：财政拨款收入11828255.7元，占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本部门（本单位）2020年度支出合计11690255.7元，其中：基本支出8528005.7元，占</w:t>
      </w:r>
      <w:r>
        <w:rPr>
          <w:rFonts w:hint="eastAsia" w:ascii="仿宋_GB2312" w:eastAsia="仿宋_GB2312"/>
          <w:sz w:val="30"/>
          <w:szCs w:val="30"/>
          <w:lang w:val="en-US" w:eastAsia="zh-CN"/>
        </w:rPr>
        <w:t>73.38</w:t>
      </w:r>
      <w:r>
        <w:rPr>
          <w:rFonts w:hint="eastAsia" w:ascii="仿宋_GB2312" w:eastAsia="仿宋_GB2312"/>
          <w:sz w:val="30"/>
          <w:szCs w:val="30"/>
        </w:rPr>
        <w:t>%； 项目支出3162250元，占</w:t>
      </w:r>
      <w:r>
        <w:rPr>
          <w:rFonts w:hint="eastAsia" w:ascii="仿宋_GB2312" w:eastAsia="仿宋_GB2312"/>
          <w:sz w:val="30"/>
          <w:szCs w:val="30"/>
          <w:lang w:val="en-US" w:eastAsia="zh-CN"/>
        </w:rPr>
        <w:t>26.61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本部门（本单位）2020年度年末结转和结余</w:t>
      </w:r>
      <w:r>
        <w:rPr>
          <w:rFonts w:hint="eastAsia" w:ascii="仿宋_GB2312" w:eastAsia="仿宋_GB2312"/>
          <w:sz w:val="30"/>
          <w:szCs w:val="30"/>
          <w:lang w:val="en-US" w:eastAsia="zh-CN"/>
        </w:rPr>
        <w:t>138000</w:t>
      </w:r>
      <w:r>
        <w:rPr>
          <w:rFonts w:hint="eastAsia" w:ascii="仿宋_GB2312" w:eastAsia="仿宋_GB2312"/>
          <w:sz w:val="30"/>
          <w:szCs w:val="30"/>
        </w:rPr>
        <w:t>元，较上年增加</w:t>
      </w:r>
      <w:r>
        <w:rPr>
          <w:rFonts w:hint="eastAsia" w:ascii="仿宋_GB2312" w:eastAsia="仿宋_GB2312"/>
          <w:sz w:val="30"/>
          <w:szCs w:val="30"/>
          <w:lang w:val="en-US" w:eastAsia="zh-CN"/>
        </w:rPr>
        <w:t>118000</w:t>
      </w:r>
      <w:r>
        <w:rPr>
          <w:rFonts w:hint="eastAsia" w:ascii="仿宋_GB2312" w:eastAsia="仿宋_GB2312"/>
          <w:sz w:val="30"/>
          <w:szCs w:val="30"/>
        </w:rPr>
        <w:t>元，主要原因是</w:t>
      </w:r>
      <w:r>
        <w:rPr>
          <w:rFonts w:hint="eastAsia" w:ascii="仿宋_GB2312" w:eastAsia="仿宋_GB2312"/>
          <w:sz w:val="30"/>
          <w:szCs w:val="30"/>
          <w:lang w:eastAsia="zh-CN"/>
        </w:rPr>
        <w:t>项目质保金留存</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本部门（本单位）2020年度财政拨款收入11828255.7元，较上年决算数减少</w:t>
      </w:r>
      <w:r>
        <w:rPr>
          <w:rFonts w:hint="eastAsia" w:ascii="仿宋_GB2312" w:eastAsia="仿宋_GB2312"/>
          <w:sz w:val="30"/>
          <w:szCs w:val="30"/>
          <w:lang w:val="en-US" w:eastAsia="zh-CN"/>
        </w:rPr>
        <w:t>2802681.2</w:t>
      </w:r>
      <w:r>
        <w:rPr>
          <w:rFonts w:hint="eastAsia" w:ascii="仿宋_GB2312" w:eastAsia="仿宋_GB2312"/>
          <w:sz w:val="30"/>
          <w:szCs w:val="30"/>
        </w:rPr>
        <w:t>元，降低</w:t>
      </w:r>
      <w:r>
        <w:rPr>
          <w:rFonts w:hint="eastAsia" w:ascii="仿宋_GB2312" w:eastAsia="仿宋_GB2312"/>
          <w:sz w:val="30"/>
          <w:szCs w:val="30"/>
          <w:lang w:val="en-US" w:eastAsia="zh-CN"/>
        </w:rPr>
        <w:t>23.71</w:t>
      </w:r>
      <w:r>
        <w:rPr>
          <w:rFonts w:hint="eastAsia" w:ascii="仿宋_GB2312" w:eastAsia="仿宋_GB2312"/>
          <w:sz w:val="30"/>
          <w:szCs w:val="30"/>
        </w:rPr>
        <w:t>%。主要原因是</w:t>
      </w:r>
      <w:r>
        <w:rPr>
          <w:rFonts w:hint="eastAsia" w:ascii="仿宋_GB2312" w:eastAsia="仿宋_GB2312"/>
          <w:sz w:val="30"/>
          <w:szCs w:val="30"/>
          <w:lang w:eastAsia="zh-CN"/>
        </w:rPr>
        <w:t>项目投资减少，人员调出</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本部门（本单位）2020年度财政拨款支出减少</w:t>
      </w:r>
      <w:r>
        <w:rPr>
          <w:rFonts w:hint="eastAsia" w:ascii="仿宋_GB2312" w:eastAsia="仿宋_GB2312"/>
          <w:sz w:val="30"/>
          <w:szCs w:val="30"/>
          <w:lang w:val="en-US" w:eastAsia="zh-CN"/>
        </w:rPr>
        <w:t>2311681.4</w:t>
      </w:r>
      <w:r>
        <w:rPr>
          <w:rFonts w:hint="eastAsia" w:ascii="仿宋_GB2312" w:eastAsia="仿宋_GB2312"/>
          <w:sz w:val="30"/>
          <w:szCs w:val="30"/>
        </w:rPr>
        <w:t>元，降低</w:t>
      </w:r>
      <w:r>
        <w:rPr>
          <w:rFonts w:hint="eastAsia" w:ascii="仿宋_GB2312" w:eastAsia="仿宋_GB2312"/>
          <w:sz w:val="30"/>
          <w:szCs w:val="30"/>
          <w:lang w:val="en-US" w:eastAsia="zh-CN"/>
        </w:rPr>
        <w:t>19.76</w:t>
      </w:r>
      <w:r>
        <w:rPr>
          <w:rFonts w:hint="eastAsia" w:ascii="仿宋_GB2312" w:eastAsia="仿宋_GB2312"/>
          <w:sz w:val="30"/>
          <w:szCs w:val="30"/>
        </w:rPr>
        <w:t>%。主要原因是</w:t>
      </w:r>
      <w:r>
        <w:rPr>
          <w:rFonts w:hint="eastAsia" w:ascii="仿宋_GB2312" w:eastAsia="仿宋_GB2312"/>
          <w:sz w:val="30"/>
          <w:szCs w:val="30"/>
          <w:lang w:eastAsia="zh-CN"/>
        </w:rPr>
        <w:t>项目投资减少，人员调出</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本部门（本单位）2020年度财政拨款支出主要用于以下方面：</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一般公共服务支出7674332.5元，占</w:t>
      </w:r>
      <w:r>
        <w:rPr>
          <w:rFonts w:hint="eastAsia" w:ascii="仿宋_GB2312" w:eastAsia="仿宋_GB2312"/>
          <w:color w:val="000000" w:themeColor="text1"/>
          <w:sz w:val="30"/>
          <w:szCs w:val="30"/>
          <w:lang w:val="en-US" w:eastAsia="zh-CN"/>
          <w14:textFill>
            <w14:solidFill>
              <w14:schemeClr w14:val="tx1"/>
            </w14:solidFill>
          </w14:textFill>
        </w:rPr>
        <w:t>68.58</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1.67</w:t>
      </w:r>
      <w:r>
        <w:rPr>
          <w:rFonts w:hint="eastAsia" w:ascii="仿宋_GB2312" w:eastAsia="仿宋_GB2312"/>
          <w:color w:val="000000" w:themeColor="text1"/>
          <w:sz w:val="30"/>
          <w:szCs w:val="30"/>
          <w14:textFill>
            <w14:solidFill>
              <w14:schemeClr w14:val="tx1"/>
            </w14:solidFill>
          </w14:textFill>
        </w:rPr>
        <w:t>元，主要原因是</w:t>
      </w:r>
      <w:r>
        <w:rPr>
          <w:rFonts w:hint="eastAsia" w:ascii="仿宋_GB2312" w:eastAsia="仿宋_GB2312"/>
          <w:color w:val="000000" w:themeColor="text1"/>
          <w:sz w:val="30"/>
          <w:szCs w:val="30"/>
          <w:lang w:eastAsia="zh-CN"/>
          <w14:textFill>
            <w14:solidFill>
              <w14:schemeClr w14:val="tx1"/>
            </w14:solidFill>
          </w14:textFill>
        </w:rPr>
        <w:t>环卫整治项目追加</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社会保障与就业支出776267.18元，占</w:t>
      </w:r>
      <w:r>
        <w:rPr>
          <w:rFonts w:hint="eastAsia" w:ascii="仿宋_GB2312" w:eastAsia="仿宋_GB2312"/>
          <w:color w:val="000000" w:themeColor="text1"/>
          <w:sz w:val="30"/>
          <w:szCs w:val="30"/>
          <w:lang w:val="en-US" w:eastAsia="zh-CN"/>
          <w14:textFill>
            <w14:solidFill>
              <w14:schemeClr w14:val="tx1"/>
            </w14:solidFill>
          </w14:textFill>
        </w:rPr>
        <w:t>6.93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780102.33</w:t>
      </w:r>
      <w:r>
        <w:rPr>
          <w:rFonts w:hint="eastAsia" w:ascii="仿宋_GB2312" w:eastAsia="仿宋_GB2312"/>
          <w:color w:val="000000" w:themeColor="text1"/>
          <w:sz w:val="30"/>
          <w:szCs w:val="30"/>
          <w14:textFill>
            <w14:solidFill>
              <w14:schemeClr w14:val="tx1"/>
            </w14:solidFill>
          </w14:textFill>
        </w:rPr>
        <w:t>元，主要原因是</w:t>
      </w:r>
      <w:r>
        <w:rPr>
          <w:rFonts w:hint="eastAsia" w:ascii="仿宋_GB2312" w:eastAsia="仿宋_GB2312"/>
          <w:color w:val="000000" w:themeColor="text1"/>
          <w:sz w:val="30"/>
          <w:szCs w:val="30"/>
          <w:lang w:eastAsia="zh-CN"/>
          <w14:textFill>
            <w14:solidFill>
              <w14:schemeClr w14:val="tx1"/>
            </w14:solidFill>
          </w14:textFill>
        </w:rPr>
        <w:t>人员调出</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卫生健康支出246656.02元，占</w:t>
      </w:r>
      <w:r>
        <w:rPr>
          <w:rFonts w:hint="eastAsia" w:ascii="仿宋_GB2312" w:eastAsia="仿宋_GB2312"/>
          <w:color w:val="000000" w:themeColor="text1"/>
          <w:sz w:val="30"/>
          <w:szCs w:val="30"/>
          <w:lang w:val="en-US" w:eastAsia="zh-CN"/>
          <w14:textFill>
            <w14:solidFill>
              <w14:schemeClr w14:val="tx1"/>
            </w14:solidFill>
          </w14:textFill>
        </w:rPr>
        <w:t>2.24</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64859.21</w:t>
      </w:r>
      <w:r>
        <w:rPr>
          <w:rFonts w:hint="eastAsia" w:ascii="仿宋_GB2312" w:eastAsia="仿宋_GB2312"/>
          <w:color w:val="000000" w:themeColor="text1"/>
          <w:sz w:val="30"/>
          <w:szCs w:val="30"/>
          <w14:textFill>
            <w14:solidFill>
              <w14:schemeClr w14:val="tx1"/>
            </w14:solidFill>
          </w14:textFill>
        </w:rPr>
        <w:t>元，主要原因是</w:t>
      </w:r>
      <w:r>
        <w:rPr>
          <w:rFonts w:hint="eastAsia" w:ascii="仿宋_GB2312" w:eastAsia="仿宋_GB2312"/>
          <w:color w:val="000000" w:themeColor="text1"/>
          <w:sz w:val="30"/>
          <w:szCs w:val="30"/>
          <w:lang w:eastAsia="zh-CN"/>
          <w14:textFill>
            <w14:solidFill>
              <w14:schemeClr w14:val="tx1"/>
            </w14:solidFill>
          </w14:textFill>
        </w:rPr>
        <w:t>人员调出</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农林水支出2493000元，占</w:t>
      </w:r>
      <w:r>
        <w:rPr>
          <w:rFonts w:hint="eastAsia" w:ascii="仿宋_GB2312" w:eastAsia="仿宋_GB2312"/>
          <w:color w:val="000000" w:themeColor="text1"/>
          <w:sz w:val="30"/>
          <w:szCs w:val="30"/>
          <w:lang w:val="en-US" w:eastAsia="zh-CN"/>
          <w14:textFill>
            <w14:solidFill>
              <w14:schemeClr w14:val="tx1"/>
            </w14:solidFill>
          </w14:textFill>
        </w:rPr>
        <w:t>22.23</w:t>
      </w:r>
      <w:r>
        <w:rPr>
          <w:rFonts w:hint="eastAsia" w:ascii="仿宋_GB2312" w:eastAsia="仿宋_GB2312"/>
          <w:color w:val="000000" w:themeColor="text1"/>
          <w:sz w:val="30"/>
          <w:szCs w:val="30"/>
          <w14:textFill>
            <w14:solidFill>
              <w14:schemeClr w14:val="tx1"/>
            </w14:solidFill>
          </w14:textFill>
        </w:rPr>
        <w:t>%，较年初预算数增加2493000元，主要原因是</w:t>
      </w:r>
      <w:r>
        <w:rPr>
          <w:rFonts w:hint="eastAsia" w:ascii="仿宋_GB2312" w:eastAsia="仿宋_GB2312"/>
          <w:color w:val="000000" w:themeColor="text1"/>
          <w:sz w:val="30"/>
          <w:szCs w:val="30"/>
          <w:lang w:eastAsia="zh-CN"/>
          <w14:textFill>
            <w14:solidFill>
              <w14:schemeClr w14:val="tx1"/>
            </w14:solidFill>
          </w14:textFill>
        </w:rPr>
        <w:t>追加农村基建投资</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本部门（本单位）2020年度一般公共财政拨款基本支出11190255.7元。其中：人员经费7397205.7元，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1133102.5</w:t>
      </w:r>
      <w:r>
        <w:rPr>
          <w:rFonts w:hint="eastAsia" w:ascii="仿宋_GB2312" w:eastAsia="仿宋_GB2312"/>
          <w:sz w:val="30"/>
          <w:szCs w:val="30"/>
        </w:rPr>
        <w:t>元，主要原因是</w:t>
      </w:r>
      <w:r>
        <w:rPr>
          <w:rFonts w:hint="eastAsia" w:ascii="仿宋_GB2312" w:eastAsia="仿宋_GB2312"/>
          <w:sz w:val="30"/>
          <w:szCs w:val="30"/>
          <w:lang w:eastAsia="zh-CN"/>
        </w:rPr>
        <w:t>人员调出</w:t>
      </w:r>
      <w:r>
        <w:rPr>
          <w:rFonts w:hint="eastAsia" w:ascii="仿宋_GB2312" w:eastAsia="仿宋_GB2312"/>
          <w:sz w:val="30"/>
          <w:szCs w:val="30"/>
        </w:rPr>
        <w:t>。人员经费用途主要包括基本工资、津贴补贴、奖金、社会保障缴费等。公用经费1130800元，较上年增加</w:t>
      </w:r>
      <w:r>
        <w:rPr>
          <w:rFonts w:hint="eastAsia" w:ascii="仿宋_GB2312" w:eastAsia="仿宋_GB2312"/>
          <w:sz w:val="30"/>
          <w:szCs w:val="30"/>
          <w:lang w:val="en-US" w:eastAsia="zh-CN"/>
        </w:rPr>
        <w:t>216080</w:t>
      </w:r>
      <w:r>
        <w:rPr>
          <w:rFonts w:hint="eastAsia" w:ascii="仿宋_GB2312" w:eastAsia="仿宋_GB2312"/>
          <w:sz w:val="30"/>
          <w:szCs w:val="30"/>
        </w:rPr>
        <w:t>元，主要原因是</w:t>
      </w:r>
      <w:r>
        <w:rPr>
          <w:rFonts w:hint="eastAsia" w:ascii="仿宋_GB2312" w:eastAsia="仿宋_GB2312"/>
          <w:sz w:val="30"/>
          <w:szCs w:val="30"/>
          <w:lang w:eastAsia="zh-CN"/>
        </w:rPr>
        <w:t>环境卫生整治资金增加</w:t>
      </w:r>
      <w:r>
        <w:rPr>
          <w:rFonts w:hint="eastAsia" w:ascii="仿宋_GB2312" w:eastAsia="仿宋_GB2312"/>
          <w:sz w:val="30"/>
          <w:szCs w:val="30"/>
        </w:rPr>
        <w:t>，公用经费用途主要包括办公费、印刷费、咨询费、手续费等。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2020年度本部门（本单位）“三公”经费年初预算数为</w:t>
      </w:r>
      <w:r>
        <w:rPr>
          <w:rFonts w:hint="eastAsia" w:ascii="仿宋_GB2312" w:eastAsia="仿宋_GB2312"/>
          <w:sz w:val="30"/>
          <w:szCs w:val="30"/>
          <w:lang w:val="en-US" w:eastAsia="zh-CN"/>
        </w:rPr>
        <w:t>85000</w:t>
      </w:r>
      <w:r>
        <w:rPr>
          <w:rFonts w:hint="eastAsia" w:ascii="仿宋_GB2312" w:eastAsia="仿宋_GB2312"/>
          <w:sz w:val="30"/>
          <w:szCs w:val="30"/>
        </w:rPr>
        <w:t>元，支出决算数为84766元，较年初预算数增加</w:t>
      </w:r>
      <w:r>
        <w:rPr>
          <w:rFonts w:hint="eastAsia" w:ascii="仿宋_GB2312" w:eastAsia="仿宋_GB2312"/>
          <w:sz w:val="30"/>
          <w:szCs w:val="30"/>
          <w:lang w:val="en-US" w:eastAsia="zh-CN"/>
        </w:rPr>
        <w:t>234</w:t>
      </w:r>
      <w:r>
        <w:rPr>
          <w:rFonts w:hint="eastAsia" w:ascii="仿宋_GB2312" w:eastAsia="仿宋_GB2312"/>
          <w:sz w:val="30"/>
          <w:szCs w:val="30"/>
        </w:rPr>
        <w:t>元，主要原因是</w:t>
      </w:r>
      <w:r>
        <w:rPr>
          <w:rFonts w:hint="eastAsia" w:ascii="仿宋_GB2312" w:eastAsia="仿宋_GB2312"/>
          <w:sz w:val="30"/>
          <w:szCs w:val="30"/>
          <w:lang w:eastAsia="zh-CN"/>
        </w:rPr>
        <w:t>成平油价上调</w:t>
      </w:r>
      <w:r>
        <w:rPr>
          <w:rFonts w:hint="eastAsia" w:ascii="仿宋_GB2312" w:eastAsia="仿宋_GB2312"/>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6424</w:t>
      </w:r>
      <w:r>
        <w:rPr>
          <w:rFonts w:hint="eastAsia" w:ascii="仿宋_GB2312" w:eastAsia="仿宋_GB2312"/>
          <w:sz w:val="30"/>
          <w:szCs w:val="30"/>
        </w:rPr>
        <w:t>元，主要原因是</w:t>
      </w:r>
      <w:r>
        <w:rPr>
          <w:rFonts w:hint="eastAsia" w:ascii="仿宋_GB2312" w:eastAsia="仿宋_GB2312"/>
          <w:sz w:val="30"/>
          <w:szCs w:val="30"/>
          <w:lang w:eastAsia="zh-CN"/>
        </w:rPr>
        <w:t>压缩开支</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2020年度本部门（本单位）</w:t>
      </w:r>
      <w:r>
        <w:rPr>
          <w:rFonts w:hint="eastAsia" w:ascii="仿宋_GB2312" w:eastAsia="仿宋_GB2312"/>
          <w:b/>
          <w:bCs/>
          <w:sz w:val="30"/>
          <w:szCs w:val="30"/>
        </w:rPr>
        <w:t>因公出国（境）费用</w:t>
      </w:r>
      <w:r>
        <w:rPr>
          <w:rFonts w:hint="eastAsia" w:ascii="仿宋_GB2312" w:eastAsia="仿宋_GB2312"/>
          <w:sz w:val="30"/>
          <w:szCs w:val="30"/>
        </w:rPr>
        <w:t>年初预算数为</w:t>
      </w:r>
      <w:r>
        <w:rPr>
          <w:rFonts w:hint="eastAsia" w:ascii="仿宋_GB2312" w:eastAsia="仿宋_GB2312"/>
          <w:sz w:val="30"/>
          <w:szCs w:val="30"/>
          <w:lang w:val="en-US" w:eastAsia="zh-CN"/>
        </w:rPr>
        <w:t>85000</w:t>
      </w:r>
      <w:r>
        <w:rPr>
          <w:rFonts w:hint="eastAsia" w:ascii="仿宋_GB2312" w:eastAsia="仿宋_GB2312"/>
          <w:sz w:val="30"/>
          <w:szCs w:val="30"/>
        </w:rPr>
        <w:t>元，支出决算数为84766元，主要是用于</w:t>
      </w:r>
      <w:r>
        <w:rPr>
          <w:rFonts w:hint="eastAsia" w:ascii="仿宋_GB2312" w:eastAsia="仿宋_GB2312"/>
          <w:sz w:val="30"/>
          <w:szCs w:val="30"/>
          <w:lang w:eastAsia="zh-CN"/>
        </w:rPr>
        <w:t>公务车运行</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234</w:t>
      </w:r>
      <w:r>
        <w:rPr>
          <w:rFonts w:hint="eastAsia" w:ascii="仿宋_GB2312" w:eastAsia="仿宋_GB2312"/>
          <w:sz w:val="30"/>
          <w:szCs w:val="30"/>
        </w:rPr>
        <w:t>元，主要原因是</w:t>
      </w:r>
      <w:r>
        <w:rPr>
          <w:rFonts w:hint="eastAsia" w:ascii="仿宋_GB2312" w:eastAsia="仿宋_GB2312"/>
          <w:sz w:val="30"/>
          <w:szCs w:val="30"/>
          <w:lang w:eastAsia="zh-CN"/>
        </w:rPr>
        <w:t>成平油价上调</w:t>
      </w:r>
      <w:r>
        <w:rPr>
          <w:rFonts w:hint="eastAsia" w:ascii="仿宋_GB2312" w:eastAsia="仿宋_GB2312"/>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6424</w:t>
      </w:r>
      <w:r>
        <w:rPr>
          <w:rFonts w:hint="eastAsia" w:ascii="仿宋_GB2312" w:eastAsia="仿宋_GB2312"/>
          <w:sz w:val="30"/>
          <w:szCs w:val="30"/>
        </w:rPr>
        <w:t>元，主要原因是</w:t>
      </w:r>
      <w:r>
        <w:rPr>
          <w:rFonts w:hint="eastAsia" w:ascii="仿宋_GB2312" w:eastAsia="仿宋_GB2312"/>
          <w:sz w:val="30"/>
          <w:szCs w:val="30"/>
          <w:lang w:eastAsia="zh-CN"/>
        </w:rPr>
        <w:t>压缩开支</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仿宋_GB2312" w:eastAsia="仿宋_GB2312"/>
          <w:b/>
          <w:bCs/>
          <w:sz w:val="30"/>
          <w:szCs w:val="30"/>
        </w:rPr>
        <w:t>公务车购置费</w:t>
      </w:r>
      <w:r>
        <w:rPr>
          <w:rFonts w:hint="eastAsia" w:ascii="仿宋_GB2312" w:eastAsia="仿宋_GB2312"/>
          <w:sz w:val="30"/>
          <w:szCs w:val="30"/>
        </w:rPr>
        <w:t>年初预算数为</w:t>
      </w:r>
      <w:r>
        <w:rPr>
          <w:rFonts w:hint="eastAsia" w:ascii="仿宋_GB2312" w:eastAsia="仿宋_GB2312"/>
          <w:sz w:val="30"/>
          <w:szCs w:val="30"/>
          <w:lang w:val="en-US" w:eastAsia="zh-CN"/>
        </w:rPr>
        <w:t>0</w:t>
      </w:r>
      <w:r>
        <w:rPr>
          <w:rFonts w:hint="eastAsia" w:ascii="仿宋_GB2312" w:eastAsia="仿宋_GB2312"/>
          <w:sz w:val="30"/>
          <w:szCs w:val="30"/>
        </w:rPr>
        <w:t>元，支出决算数为</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2" w:firstLineChars="200"/>
        <w:rPr>
          <w:rFonts w:hint="eastAsia" w:ascii="仿宋_GB2312" w:eastAsia="仿宋_GB2312"/>
          <w:sz w:val="30"/>
          <w:szCs w:val="30"/>
        </w:rPr>
      </w:pPr>
      <w:r>
        <w:rPr>
          <w:rFonts w:hint="eastAsia" w:ascii="仿宋_GB2312" w:eastAsia="仿宋_GB2312"/>
          <w:b/>
          <w:bCs/>
          <w:sz w:val="30"/>
          <w:szCs w:val="30"/>
        </w:rPr>
        <w:t>公务车运行维护费</w:t>
      </w:r>
      <w:r>
        <w:rPr>
          <w:rFonts w:hint="eastAsia" w:ascii="仿宋_GB2312" w:eastAsia="仿宋_GB2312"/>
          <w:sz w:val="30"/>
          <w:szCs w:val="30"/>
        </w:rPr>
        <w:t>年初预算数为</w:t>
      </w:r>
      <w:r>
        <w:rPr>
          <w:rFonts w:hint="eastAsia" w:ascii="仿宋_GB2312" w:eastAsia="仿宋_GB2312"/>
          <w:sz w:val="30"/>
          <w:szCs w:val="30"/>
          <w:lang w:val="en-US" w:eastAsia="zh-CN"/>
        </w:rPr>
        <w:t>85000</w:t>
      </w:r>
      <w:r>
        <w:rPr>
          <w:rFonts w:hint="eastAsia" w:ascii="仿宋_GB2312" w:eastAsia="仿宋_GB2312"/>
          <w:sz w:val="30"/>
          <w:szCs w:val="30"/>
        </w:rPr>
        <w:t>元，支出决算数为84766元，主要用于主要用于机要文件交换、市内因公出行、财政业务检查等工作所需车辆的燃料费、维修费、过桥过路费、保险费等，费用支出较年初预算数增加</w:t>
      </w:r>
      <w:r>
        <w:rPr>
          <w:rFonts w:hint="eastAsia" w:ascii="仿宋_GB2312" w:eastAsia="仿宋_GB2312"/>
          <w:sz w:val="30"/>
          <w:szCs w:val="30"/>
          <w:lang w:val="en-US" w:eastAsia="zh-CN"/>
        </w:rPr>
        <w:t>234</w:t>
      </w:r>
      <w:r>
        <w:rPr>
          <w:rFonts w:hint="eastAsia" w:ascii="仿宋_GB2312" w:eastAsia="仿宋_GB2312"/>
          <w:sz w:val="30"/>
          <w:szCs w:val="30"/>
        </w:rPr>
        <w:t>元，主要原因是</w:t>
      </w:r>
      <w:r>
        <w:rPr>
          <w:rFonts w:hint="eastAsia" w:ascii="仿宋_GB2312" w:eastAsia="仿宋_GB2312"/>
          <w:sz w:val="30"/>
          <w:szCs w:val="30"/>
          <w:lang w:eastAsia="zh-CN"/>
        </w:rPr>
        <w:t>成平油价上调</w:t>
      </w:r>
      <w:r>
        <w:rPr>
          <w:rFonts w:hint="eastAsia" w:ascii="仿宋_GB2312" w:eastAsia="仿宋_GB2312"/>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6424</w:t>
      </w:r>
      <w:r>
        <w:rPr>
          <w:rFonts w:hint="eastAsia" w:ascii="仿宋_GB2312" w:eastAsia="仿宋_GB2312"/>
          <w:sz w:val="30"/>
          <w:szCs w:val="30"/>
        </w:rPr>
        <w:t>元，主要原因是</w:t>
      </w:r>
      <w:r>
        <w:rPr>
          <w:rFonts w:hint="eastAsia" w:ascii="仿宋_GB2312" w:eastAsia="仿宋_GB2312"/>
          <w:sz w:val="30"/>
          <w:szCs w:val="30"/>
          <w:lang w:eastAsia="zh-CN"/>
        </w:rPr>
        <w:t>压缩开支</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仿宋_GB2312" w:eastAsia="仿宋_GB2312"/>
          <w:b/>
          <w:bCs/>
          <w:sz w:val="30"/>
          <w:szCs w:val="30"/>
        </w:rPr>
        <w:t>公务接待费</w:t>
      </w:r>
      <w:r>
        <w:rPr>
          <w:rFonts w:hint="eastAsia" w:ascii="仿宋_GB2312" w:eastAsia="仿宋_GB2312"/>
          <w:sz w:val="30"/>
          <w:szCs w:val="30"/>
        </w:rPr>
        <w:t>年初预算数为</w:t>
      </w:r>
      <w:r>
        <w:rPr>
          <w:rFonts w:hint="eastAsia" w:ascii="仿宋_GB2312" w:eastAsia="仿宋_GB2312"/>
          <w:sz w:val="30"/>
          <w:szCs w:val="30"/>
          <w:lang w:val="en-US" w:eastAsia="zh-CN"/>
        </w:rPr>
        <w:t>0</w:t>
      </w:r>
      <w:r>
        <w:rPr>
          <w:rFonts w:hint="eastAsia" w:ascii="仿宋_GB2312" w:eastAsia="仿宋_GB2312"/>
          <w:sz w:val="30"/>
          <w:szCs w:val="30"/>
        </w:rPr>
        <w:t>元，支出决算数为</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2020年度本部门（本单位）</w:t>
      </w:r>
      <w:r>
        <w:rPr>
          <w:rFonts w:hint="eastAsia" w:ascii="仿宋_GB2312" w:eastAsia="仿宋_GB2312"/>
          <w:b/>
          <w:bCs/>
          <w:sz w:val="30"/>
          <w:szCs w:val="30"/>
        </w:rPr>
        <w:t>因公出国（境）</w:t>
      </w:r>
      <w:r>
        <w:rPr>
          <w:rFonts w:hint="eastAsia" w:ascii="仿宋_GB2312" w:eastAsia="仿宋_GB2312"/>
          <w:sz w:val="30"/>
          <w:szCs w:val="30"/>
        </w:rPr>
        <w:t>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b/>
          <w:bCs/>
          <w:sz w:val="30"/>
          <w:szCs w:val="30"/>
        </w:rPr>
        <w:t>公务用车购置</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b/>
          <w:bCs/>
          <w:sz w:val="30"/>
          <w:szCs w:val="30"/>
        </w:rPr>
        <w:t>公务车保有量</w:t>
      </w:r>
      <w:r>
        <w:rPr>
          <w:rFonts w:hint="eastAsia" w:ascii="仿宋_GB2312" w:eastAsia="仿宋_GB2312"/>
          <w:sz w:val="30"/>
          <w:szCs w:val="30"/>
        </w:rPr>
        <w:t>为</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b/>
          <w:bCs/>
          <w:sz w:val="30"/>
          <w:szCs w:val="30"/>
        </w:rPr>
        <w:t>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w:t>
      </w:r>
      <w:r>
        <w:rPr>
          <w:rFonts w:hint="eastAsia" w:ascii="仿宋_GB2312" w:eastAsia="仿宋_GB2312"/>
          <w:b/>
          <w:bCs/>
          <w:sz w:val="30"/>
          <w:szCs w:val="30"/>
        </w:rPr>
        <w:t>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b/>
          <w:bCs/>
          <w:sz w:val="30"/>
          <w:szCs w:val="30"/>
        </w:rPr>
        <w:t>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人。2020年度本部门（本单位）人均接待费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rPr>
        <w:t>元，车均维护费</w:t>
      </w:r>
      <w:r>
        <w:rPr>
          <w:rFonts w:hint="eastAsia" w:ascii="仿宋_GB2312" w:eastAsia="仿宋_GB2312"/>
          <w:sz w:val="30"/>
          <w:szCs w:val="30"/>
          <w:lang w:val="en-US" w:eastAsia="zh-CN"/>
        </w:rPr>
        <w:t>84776</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五、机关运行经费情况说明</w:t>
      </w:r>
    </w:p>
    <w:p>
      <w:pPr>
        <w:ind w:firstLine="600" w:firstLineChars="200"/>
        <w:rPr>
          <w:rFonts w:ascii="仿宋_GB2312" w:eastAsia="仿宋_GB2312"/>
          <w:sz w:val="30"/>
          <w:szCs w:val="30"/>
        </w:rPr>
      </w:pPr>
      <w:r>
        <w:rPr>
          <w:rFonts w:hint="eastAsia" w:ascii="仿宋_GB2312" w:eastAsia="仿宋_GB2312"/>
          <w:sz w:val="30"/>
          <w:szCs w:val="30"/>
        </w:rPr>
        <w:t>2020年本部门（本单位）机关运行经费支出</w:t>
      </w:r>
      <w:r>
        <w:rPr>
          <w:rFonts w:hint="eastAsia" w:ascii="仿宋_GB2312" w:eastAsia="仿宋_GB2312"/>
          <w:sz w:val="30"/>
          <w:szCs w:val="30"/>
          <w:lang w:val="en-US" w:eastAsia="zh-CN"/>
        </w:rPr>
        <w:t>440326</w:t>
      </w:r>
      <w:r>
        <w:rPr>
          <w:rFonts w:hint="eastAsia" w:ascii="仿宋_GB2312" w:eastAsia="仿宋_GB2312"/>
          <w:sz w:val="30"/>
          <w:szCs w:val="30"/>
        </w:rPr>
        <w:t>元，机关运行经费主要用办公费、公务车运行维护费、信息网络购置更新费等。机关运行经费较2019年</w:t>
      </w:r>
      <w:r>
        <w:rPr>
          <w:rFonts w:hint="eastAsia" w:ascii="仿宋_GB2312" w:eastAsia="仿宋_GB2312"/>
          <w:sz w:val="30"/>
          <w:szCs w:val="30"/>
          <w:lang w:eastAsia="zh-CN"/>
        </w:rPr>
        <w:t>减少</w:t>
      </w:r>
      <w:r>
        <w:rPr>
          <w:rFonts w:hint="eastAsia" w:ascii="仿宋_GB2312" w:eastAsia="仿宋_GB2312"/>
          <w:sz w:val="30"/>
          <w:szCs w:val="30"/>
          <w:lang w:val="en-US" w:eastAsia="zh-CN"/>
        </w:rPr>
        <w:t>822014</w:t>
      </w:r>
      <w:r>
        <w:rPr>
          <w:rFonts w:hint="eastAsia" w:ascii="仿宋_GB2312" w:eastAsia="仿宋_GB2312"/>
          <w:sz w:val="30"/>
          <w:szCs w:val="30"/>
        </w:rPr>
        <w:t>元，</w:t>
      </w:r>
      <w:r>
        <w:rPr>
          <w:rFonts w:hint="eastAsia" w:ascii="仿宋_GB2312" w:eastAsia="仿宋_GB2312"/>
          <w:sz w:val="30"/>
          <w:szCs w:val="30"/>
          <w:lang w:eastAsia="zh-CN"/>
        </w:rPr>
        <w:t>减少</w:t>
      </w:r>
      <w:r>
        <w:rPr>
          <w:rFonts w:hint="eastAsia" w:ascii="仿宋_GB2312" w:eastAsia="仿宋_GB2312"/>
          <w:sz w:val="30"/>
          <w:szCs w:val="30"/>
          <w:lang w:val="en-US" w:eastAsia="zh-CN"/>
        </w:rPr>
        <w:t>8.12</w:t>
      </w:r>
      <w:r>
        <w:rPr>
          <w:rFonts w:hint="eastAsia" w:ascii="仿宋_GB2312" w:eastAsia="仿宋_GB2312"/>
          <w:sz w:val="30"/>
          <w:szCs w:val="30"/>
        </w:rPr>
        <w:t>%，主要原因是</w:t>
      </w:r>
      <w:r>
        <w:rPr>
          <w:rFonts w:hint="eastAsia" w:ascii="仿宋_GB2312" w:eastAsia="仿宋_GB2312"/>
          <w:sz w:val="30"/>
          <w:szCs w:val="30"/>
          <w:lang w:eastAsia="zh-CN"/>
        </w:rPr>
        <w:t>维修维护项目减少</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六、国有资产占用情况说明</w:t>
      </w:r>
    </w:p>
    <w:p>
      <w:pPr>
        <w:ind w:firstLine="600" w:firstLineChars="200"/>
        <w:rPr>
          <w:rFonts w:ascii="仿宋_GB2312" w:eastAsia="仿宋_GB2312"/>
          <w:sz w:val="30"/>
          <w:szCs w:val="30"/>
        </w:rPr>
      </w:pPr>
      <w:r>
        <w:rPr>
          <w:rFonts w:hint="eastAsia" w:ascii="仿宋_GB2312" w:eastAsia="仿宋_GB2312"/>
          <w:sz w:val="30"/>
          <w:szCs w:val="30"/>
        </w:rPr>
        <w:t>截至2020年12月31日，本部门（本单位）共有车辆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辆、其他用车</w:t>
      </w:r>
      <w:r>
        <w:rPr>
          <w:rFonts w:hint="eastAsia" w:ascii="仿宋_GB2312" w:eastAsia="仿宋_GB2312"/>
          <w:sz w:val="30"/>
          <w:szCs w:val="30"/>
          <w:lang w:val="en-US" w:eastAsia="zh-CN"/>
        </w:rPr>
        <w:t>0</w:t>
      </w:r>
      <w:r>
        <w:rPr>
          <w:rFonts w:hint="eastAsia" w:ascii="仿宋_GB2312" w:eastAsia="仿宋_GB2312"/>
          <w:sz w:val="30"/>
          <w:szCs w:val="30"/>
        </w:rPr>
        <w:t>辆，。 单价50万元以上通用设备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台（套），单价100万元以上专用设备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ascii="黑体" w:hAnsi="黑体" w:eastAsia="黑体"/>
          <w:sz w:val="30"/>
          <w:szCs w:val="30"/>
        </w:rPr>
      </w:pPr>
      <w:r>
        <w:rPr>
          <w:rFonts w:hint="eastAsia" w:ascii="黑体" w:hAnsi="黑体" w:eastAsia="黑体"/>
          <w:sz w:val="30"/>
          <w:szCs w:val="30"/>
        </w:rPr>
        <w:t>七、 政府采购支出情况说明</w:t>
      </w:r>
    </w:p>
    <w:p>
      <w:pPr>
        <w:ind w:firstLine="600" w:firstLineChars="200"/>
        <w:rPr>
          <w:rFonts w:ascii="仿宋_GB2312" w:eastAsia="仿宋_GB2312"/>
          <w:sz w:val="30"/>
          <w:szCs w:val="30"/>
        </w:rPr>
      </w:pPr>
      <w:r>
        <w:rPr>
          <w:rFonts w:hint="eastAsia" w:ascii="仿宋_GB2312" w:eastAsia="仿宋_GB2312"/>
          <w:sz w:val="30"/>
          <w:szCs w:val="30"/>
        </w:rPr>
        <w:t>2020年本部门（本单位）政府采购支出合计</w:t>
      </w:r>
      <w:r>
        <w:rPr>
          <w:rFonts w:hint="eastAsia" w:ascii="仿宋_GB2312" w:eastAsia="仿宋_GB2312"/>
          <w:sz w:val="30"/>
          <w:szCs w:val="30"/>
          <w:lang w:val="en-US" w:eastAsia="zh-CN"/>
        </w:rPr>
        <w:t>1224000</w:t>
      </w:r>
      <w:r>
        <w:rPr>
          <w:rFonts w:hint="eastAsia" w:ascii="仿宋_GB2312" w:eastAsia="仿宋_GB2312"/>
          <w:sz w:val="30"/>
          <w:szCs w:val="30"/>
        </w:rPr>
        <w:t>元，其中：政府采购货物支出</w:t>
      </w:r>
      <w:r>
        <w:rPr>
          <w:rFonts w:hint="eastAsia" w:ascii="仿宋_GB2312" w:eastAsia="仿宋_GB2312"/>
          <w:sz w:val="30"/>
          <w:szCs w:val="30"/>
          <w:lang w:val="en-US" w:eastAsia="zh-CN"/>
        </w:rPr>
        <w:t>104000</w:t>
      </w:r>
      <w:r>
        <w:rPr>
          <w:rFonts w:hint="eastAsia" w:ascii="仿宋_GB2312" w:eastAsia="仿宋_GB2312"/>
          <w:sz w:val="30"/>
          <w:szCs w:val="30"/>
        </w:rPr>
        <w:t>元、政府采购工程支出</w:t>
      </w:r>
      <w:r>
        <w:rPr>
          <w:rFonts w:hint="eastAsia" w:ascii="仿宋_GB2312" w:eastAsia="仿宋_GB2312"/>
          <w:sz w:val="30"/>
          <w:szCs w:val="30"/>
          <w:lang w:val="en-US" w:eastAsia="zh-CN"/>
        </w:rPr>
        <w:t>1020000</w:t>
      </w:r>
      <w:r>
        <w:rPr>
          <w:rFonts w:hint="eastAsia" w:ascii="仿宋_GB2312" w:eastAsia="仿宋_GB2312"/>
          <w:sz w:val="30"/>
          <w:szCs w:val="30"/>
        </w:rPr>
        <w:t>元、政府采购服务支出</w:t>
      </w:r>
      <w:r>
        <w:rPr>
          <w:rFonts w:hint="eastAsia" w:ascii="仿宋_GB2312" w:eastAsia="仿宋_GB2312"/>
          <w:sz w:val="30"/>
          <w:szCs w:val="30"/>
          <w:lang w:val="en-US" w:eastAsia="zh-CN"/>
        </w:rPr>
        <w:t>0</w:t>
      </w:r>
      <w:r>
        <w:rPr>
          <w:rFonts w:hint="eastAsia" w:ascii="仿宋_GB2312" w:eastAsia="仿宋_GB2312"/>
          <w:sz w:val="30"/>
          <w:szCs w:val="30"/>
        </w:rPr>
        <w:t>元。主要用于采购</w:t>
      </w:r>
      <w:r>
        <w:rPr>
          <w:rFonts w:hint="eastAsia" w:ascii="仿宋_GB2312" w:eastAsia="仿宋_GB2312"/>
          <w:sz w:val="30"/>
          <w:szCs w:val="30"/>
          <w:lang w:eastAsia="zh-CN"/>
        </w:rPr>
        <w:t>货物工程采购</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八、 政府性基金预算财政拨款收支决算情况说明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2</w:t>
      </w:r>
      <w:r>
        <w:rPr>
          <w:rFonts w:ascii="仿宋_GB2312" w:eastAsia="仿宋_GB2312"/>
          <w:sz w:val="30"/>
          <w:szCs w:val="30"/>
        </w:rPr>
        <w:t>020</w:t>
      </w:r>
      <w:r>
        <w:rPr>
          <w:rFonts w:hint="eastAsia" w:ascii="仿宋_GB2312" w:eastAsia="仿宋_GB2312"/>
          <w:sz w:val="30"/>
          <w:szCs w:val="30"/>
        </w:rPr>
        <w:t>年度政府性基金预算财政拨款收入</w:t>
      </w:r>
      <w:r>
        <w:rPr>
          <w:rFonts w:hint="eastAsia" w:ascii="仿宋_GB2312" w:eastAsia="仿宋_GB2312"/>
          <w:sz w:val="30"/>
          <w:szCs w:val="30"/>
          <w:lang w:val="en-US" w:eastAsia="zh-CN"/>
        </w:rPr>
        <w:t>500000</w:t>
      </w:r>
      <w:r>
        <w:rPr>
          <w:rFonts w:hint="eastAsia" w:ascii="仿宋_GB2312" w:eastAsia="仿宋_GB2312"/>
          <w:sz w:val="30"/>
          <w:szCs w:val="30"/>
        </w:rPr>
        <w:t>元，支出</w:t>
      </w:r>
      <w:r>
        <w:rPr>
          <w:rFonts w:hint="eastAsia" w:ascii="仿宋_GB2312" w:eastAsia="仿宋_GB2312"/>
          <w:sz w:val="30"/>
          <w:szCs w:val="30"/>
          <w:lang w:val="en-US" w:eastAsia="zh-CN"/>
        </w:rPr>
        <w:t>500000</w:t>
      </w:r>
      <w:r>
        <w:rPr>
          <w:rFonts w:hint="eastAsia" w:ascii="仿宋_GB2312" w:eastAsia="仿宋_GB2312"/>
          <w:sz w:val="30"/>
          <w:szCs w:val="30"/>
        </w:rPr>
        <w:t>元，结余</w:t>
      </w:r>
      <w:r>
        <w:rPr>
          <w:rFonts w:hint="eastAsia" w:ascii="仿宋_GB2312" w:eastAsia="仿宋_GB2312"/>
          <w:sz w:val="30"/>
          <w:szCs w:val="30"/>
          <w:lang w:val="en-US" w:eastAsia="zh-CN"/>
        </w:rPr>
        <w:t>0</w:t>
      </w:r>
      <w:r>
        <w:rPr>
          <w:rFonts w:hint="eastAsia" w:ascii="仿宋_GB2312" w:eastAsia="仿宋_GB2312"/>
          <w:sz w:val="30"/>
          <w:szCs w:val="30"/>
        </w:rPr>
        <w:t>元，主要用</w:t>
      </w:r>
      <w:r>
        <w:rPr>
          <w:rFonts w:hint="eastAsia" w:ascii="仿宋_GB2312" w:eastAsia="仿宋_GB2312"/>
          <w:sz w:val="30"/>
          <w:szCs w:val="30"/>
          <w:lang w:eastAsia="zh-CN"/>
        </w:rPr>
        <w:t>征地补偿。</w:t>
      </w:r>
    </w:p>
    <w:p>
      <w:pPr>
        <w:ind w:firstLine="600" w:firstLineChars="200"/>
        <w:rPr>
          <w:rFonts w:ascii="黑体" w:hAnsi="黑体" w:eastAsia="黑体"/>
          <w:sz w:val="30"/>
          <w:szCs w:val="30"/>
        </w:rPr>
      </w:pPr>
      <w:r>
        <w:rPr>
          <w:rFonts w:hint="eastAsia" w:ascii="黑体" w:hAnsi="黑体" w:eastAsia="黑体"/>
          <w:sz w:val="30"/>
          <w:szCs w:val="30"/>
        </w:rPr>
        <w:t>九、 国有资本经营预算财政拨款支出情况说明</w:t>
      </w:r>
    </w:p>
    <w:p>
      <w:pPr>
        <w:ind w:firstLine="600" w:firstLineChars="200"/>
        <w:rPr>
          <w:rFonts w:hint="eastAsia" w:ascii="仿宋_GB2312" w:eastAsia="仿宋_GB2312"/>
          <w:sz w:val="30"/>
          <w:szCs w:val="30"/>
          <w:lang w:eastAsia="zh-CN"/>
        </w:rPr>
      </w:pPr>
      <w:r>
        <w:rPr>
          <w:rFonts w:ascii="仿宋_GB2312" w:eastAsia="仿宋_GB2312"/>
          <w:sz w:val="30"/>
          <w:szCs w:val="30"/>
        </w:rPr>
        <w:t>2020年度国有资本经营预算财政拨款2020年度没有使用国有资本经营预算安排的支出</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十、 预算绩效情况说明</w:t>
      </w:r>
    </w:p>
    <w:p>
      <w:pPr>
        <w:ind w:firstLine="602" w:firstLineChars="200"/>
        <w:rPr>
          <w:rFonts w:ascii="楷体_GB2312" w:eastAsia="楷体_GB2312"/>
          <w:b/>
          <w:bCs/>
          <w:sz w:val="30"/>
          <w:szCs w:val="30"/>
        </w:rPr>
      </w:pPr>
      <w:r>
        <w:rPr>
          <w:rFonts w:ascii="楷体_GB2312" w:eastAsia="楷体_GB2312"/>
          <w:b/>
          <w:bCs/>
          <w:sz w:val="30"/>
          <w:szCs w:val="30"/>
        </w:rPr>
        <w:t>（一）预算绩效管理工作开展情况</w:t>
      </w:r>
    </w:p>
    <w:p>
      <w:pPr>
        <w:spacing w:line="620" w:lineRule="exact"/>
        <w:ind w:firstLine="600" w:firstLineChars="200"/>
        <w:jc w:val="left"/>
        <w:rPr>
          <w:rFonts w:ascii="Helvetica" w:hAnsi="Helvetica"/>
          <w:color w:val="333333"/>
          <w:shd w:val="clear" w:color="auto" w:fill="FFFFFF"/>
        </w:rPr>
      </w:pPr>
      <w:r>
        <w:rPr>
          <w:rFonts w:hint="eastAsia" w:ascii="仿宋_GB2312" w:eastAsia="仿宋_GB2312"/>
          <w:sz w:val="30"/>
          <w:szCs w:val="30"/>
        </w:rPr>
        <w:t>根据《临夏州州级预算绩效管理办法》，我部门（我单位）组织实施了2020年度预算绩效评价工作，共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8528005.7</w:t>
      </w:r>
      <w:r>
        <w:rPr>
          <w:rFonts w:hint="eastAsia" w:ascii="仿宋_GB2312" w:eastAsia="仿宋_GB2312"/>
          <w:sz w:val="30"/>
          <w:szCs w:val="30"/>
        </w:rPr>
        <w:t>元。具体情况：人员经费7397205.7</w:t>
      </w:r>
      <w:r>
        <w:rPr>
          <w:rFonts w:hint="eastAsia" w:ascii="仿宋_GB2312" w:eastAsia="仿宋_GB2312"/>
          <w:sz w:val="30"/>
          <w:szCs w:val="30"/>
          <w:lang w:eastAsia="zh-CN"/>
        </w:rPr>
        <w:t>元，公用经费</w:t>
      </w:r>
      <w:r>
        <w:rPr>
          <w:rFonts w:hint="eastAsia" w:ascii="仿宋_GB2312" w:eastAsia="仿宋_GB2312"/>
          <w:sz w:val="30"/>
          <w:szCs w:val="30"/>
          <w:lang w:val="en-US" w:eastAsia="zh-CN"/>
        </w:rPr>
        <w:t>1130800元。</w:t>
      </w:r>
    </w:p>
    <w:p>
      <w:pPr>
        <w:ind w:firstLine="602" w:firstLineChars="200"/>
        <w:rPr>
          <w:rFonts w:ascii="楷体_GB2312" w:eastAsia="楷体_GB2312"/>
          <w:b/>
          <w:bCs/>
          <w:sz w:val="30"/>
          <w:szCs w:val="30"/>
        </w:rPr>
      </w:pPr>
      <w:r>
        <w:rPr>
          <w:rFonts w:ascii="楷体_GB2312" w:eastAsia="楷体_GB2312"/>
          <w:b/>
          <w:bCs/>
          <w:sz w:val="30"/>
          <w:szCs w:val="30"/>
        </w:rPr>
        <w:t>（二）绩效自评结果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能够高效使用资金。</w:t>
      </w:r>
    </w:p>
    <w:p>
      <w:pPr>
        <w:ind w:firstLine="602" w:firstLineChars="200"/>
        <w:rPr>
          <w:rFonts w:ascii="楷体_GB2312" w:eastAsia="楷体_GB2312"/>
          <w:b/>
          <w:bCs/>
          <w:sz w:val="30"/>
          <w:szCs w:val="30"/>
        </w:rPr>
      </w:pPr>
      <w:r>
        <w:rPr>
          <w:rFonts w:ascii="楷体_GB2312" w:eastAsia="楷体_GB2312"/>
          <w:b/>
          <w:bCs/>
          <w:sz w:val="30"/>
          <w:szCs w:val="30"/>
        </w:rPr>
        <w:t>（三）重点绩效评价结果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能够高效使用财政资金。</w:t>
      </w:r>
    </w:p>
    <w:p>
      <w:pPr>
        <w:spacing w:line="620" w:lineRule="exact"/>
        <w:jc w:val="left"/>
        <w:rPr>
          <w:rFonts w:hint="eastAsia"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第四部分　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指事业部门开展专业业务活动及其辅助活动取得的收入；事业部门收到的财政专户实际核拨的教育收费等资金在此反映。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指事业部门在专业业务活动及其辅助活动之外开展非独立核算经营活动取得的收入。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指部门取得的除“财政拨款收入”、“事业收入”、“经营收入”等以外的收入，包括未纳入财政预算或财政专户管理的投资收益、银行存款利息收入、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租金收入、捐赠收入，现金盘盈收入、存货盘盈收入、收回已核销的应收及预付款项、无法偿付的应付及预收款项等。各部门从本级财政部门以外的同级部门取得的 经费、从非本级财政部门取得的经费，以及行政部门收到的财政专户管理资金填列在本项内。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指事业部门在当年 的“财政 拨款收入”、“事业收入”、“经营收入”、“其他收入”等不足以安排当年支出的情况下，使用以前年度积累的事业基金（事业部门当年收支相抵后按国家规定提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指部门上年结转本年使用的基本支出结转、项目支出结转和结余、经营结余。不包括事业部门净资产项下的事业基金和专用基金。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部门当年结余的分配情况。根据《关于事业部门提取专用基金比例问题的通知》（财教[2012]32号）规定，事业部门职工福利基金的提取比例，在部门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指部门结转下年的基本支出结转、项目支出结转和结余、经营结余。不包括事业部门净资产项下的事业基金和专用基金。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指事业部门在专业业务活动及其辅助活动之外开展非独立核算经营活动发生的支出。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指用一般公共预算财政拨款安排的因公出国（境）费、公务用车购置及运行维护费、公务接待费。其中，因公出国（境）费反映部门公务出国 （境）的国际旅费、国外城市间交通费、住宿费、伙食费、培训费、公杂费等支出；公务用车购置费反映部门公务用车购置支出（含车辆购置税）；公务用车运行维 护费反映部门按规定保留的公务用车燃料费、维修费、过路过桥费、保险费、安全奖励费用等支出；公务接待费反映部门按规定开支的各类公务接待（含外宾接待）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为保障行政部门（含参照公务员法管理的事业部门）运行用于购买货物和服务等的各项公用经费，包括办公及印刷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反映部门开支的在职职工和编制外长期聘用人员的各类劳动报酬，以及为上述人员缴纳的各项社会保险费等。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反映部门购买商品和服务的支出（不包括用于购置固定资产的支出、战略性和应急储备支出）。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本部分至少应包含以上信息,不得删减。）</w:t>
      </w:r>
    </w:p>
    <w:p>
      <w:pPr>
        <w:ind w:firstLine="600" w:firstLineChars="200"/>
        <w:rPr>
          <w:rFonts w:hint="eastAsia"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附件1：2</w:t>
      </w:r>
      <w:r>
        <w:rPr>
          <w:rFonts w:ascii="仿宋_GB2312" w:eastAsia="仿宋_GB2312"/>
          <w:sz w:val="30"/>
          <w:szCs w:val="30"/>
        </w:rPr>
        <w:t>020</w:t>
      </w:r>
      <w:r>
        <w:rPr>
          <w:rFonts w:hint="eastAsia" w:ascii="仿宋_GB2312" w:eastAsia="仿宋_GB2312"/>
          <w:sz w:val="30"/>
          <w:szCs w:val="30"/>
        </w:rPr>
        <w:t>年度部门决算公开表（9张）</w:t>
      </w:r>
    </w:p>
    <w:p>
      <w:pPr>
        <w:spacing w:line="620" w:lineRule="exact"/>
        <w:ind w:firstLine="600" w:firstLineChars="200"/>
        <w:jc w:val="left"/>
        <w:rPr>
          <w:rFonts w:ascii="仿宋_GB2312" w:eastAsia="仿宋_GB2312"/>
          <w:sz w:val="30"/>
          <w:szCs w:val="30"/>
        </w:rPr>
      </w:pPr>
      <w:r>
        <w:rPr>
          <w:rFonts w:hint="eastAsia" w:ascii="仿宋_GB2312" w:eastAsia="仿宋_GB2312"/>
          <w:sz w:val="30"/>
          <w:szCs w:val="30"/>
        </w:rPr>
        <w:t>附件2：《单位整体支出绩效自评报告》</w:t>
      </w:r>
    </w:p>
    <w:p>
      <w:pPr>
        <w:spacing w:line="620" w:lineRule="exact"/>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附件</w:t>
      </w:r>
      <w:r>
        <w:rPr>
          <w:rFonts w:ascii="仿宋_GB2312" w:eastAsia="仿宋_GB2312"/>
          <w:sz w:val="30"/>
          <w:szCs w:val="30"/>
        </w:rPr>
        <w:t>3</w:t>
      </w:r>
      <w:r>
        <w:rPr>
          <w:rFonts w:hint="eastAsia" w:ascii="仿宋_GB2312" w:eastAsia="仿宋_GB2312"/>
          <w:sz w:val="30"/>
          <w:szCs w:val="30"/>
        </w:rPr>
        <w:t>：《单位项目支出绩效自评报告》</w:t>
      </w:r>
      <w:r>
        <w:rPr>
          <w:rFonts w:hint="eastAsia" w:ascii="仿宋_GB2312" w:eastAsia="仿宋_GB2312"/>
          <w:sz w:val="30"/>
          <w:szCs w:val="30"/>
          <w:lang w:eastAsia="zh-CN"/>
        </w:rPr>
        <w:t>（</w:t>
      </w:r>
      <w:r>
        <w:rPr>
          <w:rFonts w:hint="eastAsia" w:ascii="仿宋_GB2312" w:eastAsia="仿宋_GB2312"/>
          <w:sz w:val="30"/>
          <w:szCs w:val="30"/>
          <w:lang w:val="en-US" w:eastAsia="zh-CN"/>
        </w:rPr>
        <w:t>如无可不附</w:t>
      </w:r>
      <w:r>
        <w:rPr>
          <w:rFonts w:hint="eastAsia" w:ascii="仿宋_GB2312" w:eastAsia="仿宋_GB2312"/>
          <w:sz w:val="30"/>
          <w:szCs w:val="30"/>
          <w:lang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643F8"/>
    <w:rsid w:val="000E7A56"/>
    <w:rsid w:val="000F01A8"/>
    <w:rsid w:val="000F5BCA"/>
    <w:rsid w:val="000F5CF8"/>
    <w:rsid w:val="0019485D"/>
    <w:rsid w:val="001F149D"/>
    <w:rsid w:val="002B0CE4"/>
    <w:rsid w:val="002B7E30"/>
    <w:rsid w:val="002C0CA4"/>
    <w:rsid w:val="0036643C"/>
    <w:rsid w:val="00426D72"/>
    <w:rsid w:val="004D6A92"/>
    <w:rsid w:val="004E0C18"/>
    <w:rsid w:val="00545E5A"/>
    <w:rsid w:val="00577ABF"/>
    <w:rsid w:val="005B013D"/>
    <w:rsid w:val="005D1477"/>
    <w:rsid w:val="006021CB"/>
    <w:rsid w:val="006372FA"/>
    <w:rsid w:val="00656D0A"/>
    <w:rsid w:val="006572AA"/>
    <w:rsid w:val="00677BF9"/>
    <w:rsid w:val="006A052A"/>
    <w:rsid w:val="006E596D"/>
    <w:rsid w:val="007579DA"/>
    <w:rsid w:val="007D2BBC"/>
    <w:rsid w:val="007E1FCC"/>
    <w:rsid w:val="00897FD8"/>
    <w:rsid w:val="008A7621"/>
    <w:rsid w:val="008E20BC"/>
    <w:rsid w:val="00916852"/>
    <w:rsid w:val="009231DB"/>
    <w:rsid w:val="00926DCE"/>
    <w:rsid w:val="00937777"/>
    <w:rsid w:val="00945227"/>
    <w:rsid w:val="009A0C7F"/>
    <w:rsid w:val="00A31C95"/>
    <w:rsid w:val="00A41A61"/>
    <w:rsid w:val="00A47D7A"/>
    <w:rsid w:val="00A52996"/>
    <w:rsid w:val="00AE59E0"/>
    <w:rsid w:val="00B541FC"/>
    <w:rsid w:val="00B70C69"/>
    <w:rsid w:val="00B8685C"/>
    <w:rsid w:val="00B86F79"/>
    <w:rsid w:val="00B91D32"/>
    <w:rsid w:val="00C86038"/>
    <w:rsid w:val="00CF4CDA"/>
    <w:rsid w:val="00D916B6"/>
    <w:rsid w:val="00E33FF9"/>
    <w:rsid w:val="00E46CD4"/>
    <w:rsid w:val="00EC2F0E"/>
    <w:rsid w:val="00EE1E77"/>
    <w:rsid w:val="00F03FAA"/>
    <w:rsid w:val="00F07990"/>
    <w:rsid w:val="00F2326A"/>
    <w:rsid w:val="00F4328B"/>
    <w:rsid w:val="00F723F6"/>
    <w:rsid w:val="00F7394E"/>
    <w:rsid w:val="00F86650"/>
    <w:rsid w:val="03A97172"/>
    <w:rsid w:val="058E7BCD"/>
    <w:rsid w:val="06BA6AAB"/>
    <w:rsid w:val="07091BF3"/>
    <w:rsid w:val="0BE801C2"/>
    <w:rsid w:val="0D167D30"/>
    <w:rsid w:val="10141349"/>
    <w:rsid w:val="17096EA9"/>
    <w:rsid w:val="17542C27"/>
    <w:rsid w:val="17FE420D"/>
    <w:rsid w:val="18F1352C"/>
    <w:rsid w:val="19643582"/>
    <w:rsid w:val="19BA11FE"/>
    <w:rsid w:val="1B943FD8"/>
    <w:rsid w:val="1D9E5C13"/>
    <w:rsid w:val="1DD64839"/>
    <w:rsid w:val="21F518E8"/>
    <w:rsid w:val="2922656D"/>
    <w:rsid w:val="2AC80393"/>
    <w:rsid w:val="2E91359F"/>
    <w:rsid w:val="2EE67926"/>
    <w:rsid w:val="322E6AB8"/>
    <w:rsid w:val="35130FCB"/>
    <w:rsid w:val="36DE5132"/>
    <w:rsid w:val="37410437"/>
    <w:rsid w:val="37FC6233"/>
    <w:rsid w:val="38512CEB"/>
    <w:rsid w:val="3B0A12CB"/>
    <w:rsid w:val="3C684970"/>
    <w:rsid w:val="3E2656D0"/>
    <w:rsid w:val="3EDE7988"/>
    <w:rsid w:val="43FE7AAC"/>
    <w:rsid w:val="46E274A2"/>
    <w:rsid w:val="59AB61C9"/>
    <w:rsid w:val="59EB0592"/>
    <w:rsid w:val="5AEF5E0C"/>
    <w:rsid w:val="5B0E6B06"/>
    <w:rsid w:val="5B9B6295"/>
    <w:rsid w:val="5BF36344"/>
    <w:rsid w:val="5DBA38BE"/>
    <w:rsid w:val="5EB66393"/>
    <w:rsid w:val="5F2727A8"/>
    <w:rsid w:val="62960785"/>
    <w:rsid w:val="63006715"/>
    <w:rsid w:val="649D5D8D"/>
    <w:rsid w:val="66633638"/>
    <w:rsid w:val="69560805"/>
    <w:rsid w:val="69885253"/>
    <w:rsid w:val="6D75333B"/>
    <w:rsid w:val="6E132562"/>
    <w:rsid w:val="72300CDF"/>
    <w:rsid w:val="73040958"/>
    <w:rsid w:val="746361FE"/>
    <w:rsid w:val="763F0CE1"/>
    <w:rsid w:val="77466F02"/>
    <w:rsid w:val="7A0344C4"/>
    <w:rsid w:val="7CDD3E62"/>
    <w:rsid w:val="7E44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1136</Words>
  <Characters>6476</Characters>
  <Lines>53</Lines>
  <Paragraphs>15</Paragraphs>
  <TotalTime>0</TotalTime>
  <ScaleCrop>false</ScaleCrop>
  <LinksUpToDate>false</LinksUpToDate>
  <CharactersWithSpaces>7597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2021-09-17T13:40:00Z</dcterms:created>
  <dc:creator>WRGHO</dc:creator>
  <cp:lastModifiedBy>内审国际</cp:lastModifiedBy>
  <cp:lastPrinted>2020-08-19T09:33:00Z</cp:lastPrinted>
  <dcterms:modified xsi:type="dcterms:W3CDTF">2021-09-30T02:36:06Z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839A59883F8C41F1A45697CF3174E81A</vt:lpwstr>
  </property>
</Properties>
</file>